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E93BDC">
      <w:pPr>
        <w:jc w:val="center"/>
        <w:rPr>
          <w:rFonts w:hint="default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  <w:t>国家励志奖学金、助学金网上填报指南</w:t>
      </w:r>
    </w:p>
    <w:p w14:paraId="7FB59412">
      <w:pPr>
        <w:numPr>
          <w:ilvl w:val="0"/>
          <w:numId w:val="0"/>
        </w:numPr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1.银行卡开户行不准确。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必须具体到哪个支行或营业部、分理处等。</w:t>
      </w:r>
    </w:p>
    <w:p w14:paraId="279CDE55">
      <w:pPr>
        <w:numPr>
          <w:ilvl w:val="0"/>
          <w:numId w:val="0"/>
        </w:numPr>
        <w:ind w:leftChars="0"/>
        <w:jc w:val="both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2.人均月收入1000-1500之间，家庭月总收入=家庭人数*人均月收入。</w:t>
      </w:r>
    </w:p>
    <w:p w14:paraId="7F0C0E36">
      <w:pPr>
        <w:numPr>
          <w:ilvl w:val="0"/>
          <w:numId w:val="0"/>
        </w:numPr>
        <w:ind w:leftChars="0"/>
        <w:jc w:val="both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3.家庭成员一栏没有填写或填写不准确，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有单位的写单位，如达州市财政局，无单位的，写家庭地址，如四川省达州市宣汉县……镇……村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务农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，学生的写上学校名称后面加上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读书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二字。</w:t>
      </w:r>
    </w:p>
    <w:p w14:paraId="08F7781D">
      <w:pPr>
        <w:numPr>
          <w:ilvl w:val="0"/>
          <w:numId w:val="0"/>
        </w:numPr>
        <w:ind w:leftChars="0"/>
        <w:jc w:val="both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drawing>
          <wp:inline distT="0" distB="0" distL="114300" distR="114300">
            <wp:extent cx="5054600" cy="1181100"/>
            <wp:effectExtent l="0" t="0" r="12700" b="0"/>
            <wp:docPr id="3" name="图片 3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IMG_25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054600" cy="11811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56F314E6">
      <w:pPr>
        <w:numPr>
          <w:ilvl w:val="0"/>
          <w:numId w:val="0"/>
        </w:numPr>
        <w:ind w:leftChars="0"/>
        <w:jc w:val="both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4.申请理由一栏不合格。申请理由不得出现本人、我之类的第一人称，不得出现尊敬的**领导等之类的问候语，结尾不得有此致敬礼或请学校批准之类的话语。</w:t>
      </w:r>
      <w:r>
        <w:rPr>
          <w:rFonts w:hint="eastAsia" w:ascii="仿宋_GB2312" w:hAnsi="仿宋_GB2312" w:eastAsia="仿宋_GB2312" w:cs="仿宋_GB2312"/>
          <w:b/>
          <w:bCs/>
          <w:color w:val="FF0000"/>
          <w:sz w:val="32"/>
          <w:szCs w:val="32"/>
          <w:lang w:val="en-US" w:eastAsia="zh-CN"/>
        </w:rPr>
        <w:t>国家助学金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可主要围绕家庭经济贫困情况来阐述；</w:t>
      </w:r>
      <w:r>
        <w:rPr>
          <w:rFonts w:hint="eastAsia" w:ascii="仿宋_GB2312" w:hAnsi="仿宋_GB2312" w:eastAsia="仿宋_GB2312" w:cs="仿宋_GB2312"/>
          <w:b w:val="0"/>
          <w:bCs w:val="0"/>
          <w:color w:val="0000FF"/>
          <w:sz w:val="32"/>
          <w:szCs w:val="32"/>
          <w:lang w:val="en-US" w:eastAsia="zh-CN"/>
        </w:rPr>
        <w:t>国家励志奖学金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除了阐述家庭经济贫困情况外，还必须全面、客观阐述学习成绩、社会实践、创新能力、综合素质等方面的表现情况。二者都要做到：用词规范，逻辑清晰，条理分明，语句通顺，无错漏字（包括标点符号）。</w:t>
      </w:r>
      <w:bookmarkStart w:id="0" w:name="_GoBack"/>
      <w:bookmarkEnd w:id="0"/>
    </w:p>
    <w:p w14:paraId="1223FBA2">
      <w:pPr>
        <w:numPr>
          <w:ilvl w:val="0"/>
          <w:numId w:val="0"/>
        </w:numPr>
        <w:ind w:leftChars="0"/>
        <w:jc w:val="both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5.国家励志奖学金，学习(课程)成绩排名与综合考评成绩排名在班级内均位于前10%的，</w:t>
      </w:r>
      <w:r>
        <w:rPr>
          <w:rFonts w:hint="eastAsia" w:ascii="仿宋_GB2312" w:hAnsi="仿宋_GB2312" w:eastAsia="仿宋_GB2312" w:cs="仿宋_GB2312"/>
          <w:b/>
          <w:bCs/>
          <w:color w:val="FF0000"/>
          <w:sz w:val="32"/>
          <w:szCs w:val="32"/>
          <w:lang w:val="en-US" w:eastAsia="zh-CN"/>
        </w:rPr>
        <w:t>获奖荣誉一栏不填写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；位于前30%的，</w:t>
      </w:r>
      <w:r>
        <w:rPr>
          <w:rFonts w:hint="eastAsia" w:ascii="仿宋_GB2312" w:hAnsi="仿宋_GB2312" w:eastAsia="仿宋_GB2312" w:cs="仿宋_GB2312"/>
          <w:b/>
          <w:bCs/>
          <w:color w:val="FF0000"/>
          <w:sz w:val="32"/>
          <w:szCs w:val="32"/>
          <w:lang w:val="en-US" w:eastAsia="zh-CN"/>
        </w:rPr>
        <w:t>仅填写一项校级荣誉，不要多填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。</w:t>
      </w:r>
    </w:p>
    <w:p w14:paraId="3DEEA08C">
      <w:pPr>
        <w:numPr>
          <w:ilvl w:val="0"/>
          <w:numId w:val="1"/>
        </w:numPr>
        <w:ind w:left="0" w:leftChars="0" w:firstLine="0" w:firstLineChars="0"/>
        <w:jc w:val="both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学生申请时间可暂时填写2026年9月23日。如有修改，另行通知。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0C7305B"/>
    <w:multiLevelType w:val="singleLevel"/>
    <w:tmpl w:val="D0C7305B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5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ZjNmY1NDQzNWUyM2JmNzRjMmJiMDUwNTJmYjhiNmYifQ=="/>
  </w:docVars>
  <w:rsids>
    <w:rsidRoot w:val="6D2616AC"/>
    <w:rsid w:val="08A9412F"/>
    <w:rsid w:val="17493CB1"/>
    <w:rsid w:val="1A0445D2"/>
    <w:rsid w:val="1DB001FD"/>
    <w:rsid w:val="231B12FE"/>
    <w:rsid w:val="246C3C2F"/>
    <w:rsid w:val="2DB363EF"/>
    <w:rsid w:val="31440ED2"/>
    <w:rsid w:val="4FAE53EB"/>
    <w:rsid w:val="5C0C0FBA"/>
    <w:rsid w:val="60287E81"/>
    <w:rsid w:val="67260921"/>
    <w:rsid w:val="6CCE130E"/>
    <w:rsid w:val="6D2616AC"/>
    <w:rsid w:val="6E916370"/>
    <w:rsid w:val="731114B0"/>
    <w:rsid w:val="7C041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446</Words>
  <Characters>468</Characters>
  <Lines>0</Lines>
  <Paragraphs>0</Paragraphs>
  <TotalTime>37</TotalTime>
  <ScaleCrop>false</ScaleCrop>
  <LinksUpToDate>false</LinksUpToDate>
  <CharactersWithSpaces>468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2021-10-14T07:10:00Z</dcterms:created>
  <dc:creator>Administrator</dc:creator>
  <cp:lastModifiedBy>linda</cp:lastModifiedBy>
  <dcterms:modified xsi:type="dcterms:W3CDTF">2026-01-21T02:17:09Z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6327DAF6B7CF42B2ACF707FD2498CD74_13</vt:lpwstr>
  </property>
  <property fmtid="{D5CDD505-2E9C-101B-9397-08002B2CF9AE}" pid="4" name="KSOTemplateDocerSaveRecord">
    <vt:lpwstr>eyJoZGlkIjoiMjA2MjMxYWI1YzZiMDA2MDhmZmVhNDEyZmI1MGE1MzciLCJ1c2VySWQiOiIxOTk5ODc3OTcifQ==</vt:lpwstr>
  </property>
</Properties>
</file>